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C5DB8" w:rsidRDefault="001C5DB8" w:rsidP="001C5DB8">
      <w:pPr>
        <w:pStyle w:val="BodyText"/>
        <w:jc w:val="center"/>
        <w:rPr>
          <w:b/>
          <w:color w:val="FF0000"/>
          <w:sz w:val="40"/>
          <w:szCs w:val="40"/>
          <w:u w:val="single"/>
        </w:rPr>
      </w:pPr>
    </w:p>
    <w:p w:rsidR="001C5DB8" w:rsidRDefault="001C5DB8" w:rsidP="001C5DB8">
      <w:pPr>
        <w:pStyle w:val="BodyText"/>
        <w:jc w:val="center"/>
        <w:rPr>
          <w:b/>
          <w:color w:val="FF0000"/>
          <w:sz w:val="40"/>
          <w:szCs w:val="40"/>
          <w:u w:val="single"/>
        </w:rPr>
      </w:pPr>
    </w:p>
    <w:p w:rsidR="001C5DB8" w:rsidRPr="004B05E2" w:rsidRDefault="001C5DB8" w:rsidP="001C5DB8">
      <w:pPr>
        <w:pStyle w:val="BodyText"/>
        <w:jc w:val="center"/>
        <w:rPr>
          <w:rFonts w:ascii="Arial" w:hAnsi="Arial" w:cs="Arial"/>
          <w:b/>
          <w:color w:val="FF0000"/>
          <w:sz w:val="40"/>
          <w:szCs w:val="40"/>
          <w:u w:val="single"/>
        </w:rPr>
      </w:pPr>
      <w:r w:rsidRPr="004B05E2">
        <w:rPr>
          <w:rFonts w:ascii="Arial" w:hAnsi="Arial" w:cs="Arial"/>
          <w:b/>
          <w:color w:val="FF0000"/>
          <w:sz w:val="40"/>
          <w:szCs w:val="40"/>
          <w:u w:val="single"/>
        </w:rPr>
        <w:t>SEWER JETTING NOTICE</w:t>
      </w:r>
    </w:p>
    <w:p w:rsidR="001C5DB8" w:rsidRPr="004B05E2" w:rsidRDefault="001C5DB8" w:rsidP="001C5DB8">
      <w:pPr>
        <w:pStyle w:val="BodyText"/>
        <w:rPr>
          <w:rFonts w:ascii="Arial" w:hAnsi="Arial" w:cs="Arial"/>
          <w:sz w:val="24"/>
          <w:szCs w:val="24"/>
        </w:rPr>
      </w:pPr>
    </w:p>
    <w:p w:rsidR="001C5DB8" w:rsidRPr="004B05E2" w:rsidRDefault="001C5DB8" w:rsidP="001C5DB8">
      <w:pPr>
        <w:pStyle w:val="BodyText"/>
        <w:rPr>
          <w:rFonts w:ascii="Arial" w:hAnsi="Arial" w:cs="Arial"/>
          <w:sz w:val="24"/>
          <w:szCs w:val="24"/>
        </w:rPr>
      </w:pPr>
    </w:p>
    <w:p w:rsidR="001C5DB8" w:rsidRPr="004B05E2" w:rsidRDefault="001C5DB8" w:rsidP="001C5DB8">
      <w:pPr>
        <w:pStyle w:val="BodyText"/>
        <w:rPr>
          <w:rFonts w:ascii="Arial" w:hAnsi="Arial" w:cs="Arial"/>
          <w:sz w:val="24"/>
          <w:szCs w:val="24"/>
        </w:rPr>
      </w:pPr>
    </w:p>
    <w:p w:rsidR="001C5DB8" w:rsidRPr="004B05E2" w:rsidRDefault="001C5DB8" w:rsidP="001C5DB8">
      <w:pPr>
        <w:pStyle w:val="BodyText"/>
        <w:spacing w:line="360" w:lineRule="auto"/>
        <w:rPr>
          <w:rFonts w:ascii="Arial" w:hAnsi="Arial" w:cs="Arial"/>
          <w:sz w:val="24"/>
          <w:szCs w:val="24"/>
        </w:rPr>
      </w:pPr>
      <w:r w:rsidRPr="004B05E2">
        <w:rPr>
          <w:rFonts w:ascii="Arial" w:hAnsi="Arial" w:cs="Arial"/>
          <w:sz w:val="24"/>
          <w:szCs w:val="24"/>
        </w:rPr>
        <w:t xml:space="preserve">The City of St. Francis has contracted with a company named </w:t>
      </w:r>
      <w:r w:rsidR="008B60C4" w:rsidRPr="004B05E2">
        <w:rPr>
          <w:rFonts w:ascii="Arial" w:hAnsi="Arial" w:cs="Arial"/>
          <w:sz w:val="24"/>
          <w:szCs w:val="24"/>
        </w:rPr>
        <w:t>Empire</w:t>
      </w:r>
      <w:r w:rsidRPr="004B05E2">
        <w:rPr>
          <w:rFonts w:ascii="Arial" w:hAnsi="Arial" w:cs="Arial"/>
          <w:sz w:val="24"/>
          <w:szCs w:val="24"/>
        </w:rPr>
        <w:t xml:space="preserve"> to perform preventative maintenance and cleaning of the sanitary sewer mains.  This will improve the sewer’s performance and significantly reduce the chance for future sewer backups and related problems. </w:t>
      </w:r>
    </w:p>
    <w:p w:rsidR="001C5DB8" w:rsidRPr="004B05E2" w:rsidRDefault="001C5DB8" w:rsidP="001C5DB8">
      <w:pPr>
        <w:pStyle w:val="BodyText"/>
        <w:spacing w:line="360" w:lineRule="auto"/>
        <w:rPr>
          <w:rFonts w:ascii="Arial" w:hAnsi="Arial" w:cs="Arial"/>
          <w:sz w:val="24"/>
          <w:szCs w:val="24"/>
        </w:rPr>
      </w:pPr>
    </w:p>
    <w:p w:rsidR="001C5DB8" w:rsidRPr="004B05E2" w:rsidRDefault="001C5DB8" w:rsidP="001C5DB8">
      <w:pPr>
        <w:pStyle w:val="BodyText"/>
        <w:spacing w:line="360" w:lineRule="auto"/>
        <w:rPr>
          <w:rFonts w:ascii="Arial" w:hAnsi="Arial" w:cs="Arial"/>
          <w:sz w:val="24"/>
          <w:szCs w:val="24"/>
        </w:rPr>
      </w:pPr>
      <w:r w:rsidRPr="004B05E2">
        <w:rPr>
          <w:rFonts w:ascii="Arial" w:hAnsi="Arial" w:cs="Arial"/>
          <w:sz w:val="24"/>
          <w:szCs w:val="24"/>
        </w:rPr>
        <w:t>The</w:t>
      </w:r>
      <w:r w:rsidR="00C225D2" w:rsidRPr="004B05E2">
        <w:rPr>
          <w:rFonts w:ascii="Arial" w:hAnsi="Arial" w:cs="Arial"/>
          <w:sz w:val="24"/>
          <w:szCs w:val="24"/>
        </w:rPr>
        <w:t xml:space="preserve"> crew will be jetting roughly 25</w:t>
      </w:r>
      <w:r w:rsidRPr="004B05E2">
        <w:rPr>
          <w:rFonts w:ascii="Arial" w:hAnsi="Arial" w:cs="Arial"/>
          <w:sz w:val="24"/>
          <w:szCs w:val="24"/>
        </w:rPr>
        <w:t xml:space="preserve">,000 feet of sewer main throughout the town. </w:t>
      </w:r>
      <w:r w:rsidR="00C225D2" w:rsidRPr="004B05E2">
        <w:rPr>
          <w:rFonts w:ascii="Arial" w:hAnsi="Arial" w:cs="Arial"/>
          <w:sz w:val="24"/>
          <w:szCs w:val="24"/>
        </w:rPr>
        <w:t xml:space="preserve">This work will be performed in District </w:t>
      </w:r>
      <w:r w:rsidR="008B60C4" w:rsidRPr="004B05E2">
        <w:rPr>
          <w:rFonts w:ascii="Arial" w:hAnsi="Arial" w:cs="Arial"/>
          <w:sz w:val="24"/>
          <w:szCs w:val="24"/>
        </w:rPr>
        <w:t>3</w:t>
      </w:r>
      <w:r w:rsidR="00C225D2" w:rsidRPr="004B05E2">
        <w:rPr>
          <w:rFonts w:ascii="Arial" w:hAnsi="Arial" w:cs="Arial"/>
          <w:sz w:val="24"/>
          <w:szCs w:val="24"/>
        </w:rPr>
        <w:t xml:space="preserve"> of the city. (See map on City website)</w:t>
      </w:r>
    </w:p>
    <w:p w:rsidR="001C5DB8" w:rsidRPr="004B05E2" w:rsidRDefault="001C5DB8" w:rsidP="001C5DB8">
      <w:pPr>
        <w:spacing w:line="360" w:lineRule="auto"/>
        <w:rPr>
          <w:rFonts w:ascii="Arial" w:hAnsi="Arial" w:cs="Arial"/>
          <w:szCs w:val="24"/>
        </w:rPr>
      </w:pPr>
    </w:p>
    <w:p w:rsidR="001C5DB8" w:rsidRPr="004B05E2" w:rsidRDefault="001C5DB8" w:rsidP="001C5DB8">
      <w:pPr>
        <w:spacing w:line="360" w:lineRule="auto"/>
        <w:rPr>
          <w:rFonts w:ascii="Arial" w:hAnsi="Arial" w:cs="Arial"/>
          <w:color w:val="FF0000"/>
          <w:szCs w:val="24"/>
        </w:rPr>
      </w:pPr>
      <w:r w:rsidRPr="004B05E2">
        <w:rPr>
          <w:rFonts w:ascii="Arial" w:hAnsi="Arial" w:cs="Arial"/>
          <w:szCs w:val="24"/>
        </w:rPr>
        <w:t>The cleaning process causes a vacuum in the sewer.  This will not affect most homes, but some homes may be affected that have inadequate or partially blocked drain vents.  The vacuum may cause “P-traps” (the little S shaped ben</w:t>
      </w:r>
      <w:bookmarkStart w:id="0" w:name="_GoBack"/>
      <w:bookmarkEnd w:id="0"/>
      <w:r w:rsidRPr="004B05E2">
        <w:rPr>
          <w:rFonts w:ascii="Arial" w:hAnsi="Arial" w:cs="Arial"/>
          <w:szCs w:val="24"/>
        </w:rPr>
        <w:t xml:space="preserve">d in the pipe under sinks and drains) to be sucked dry.  Should you notice a sewer smell resulting from this, run a little water in your drains to refill the P-traps.  It is recommended that you shut the water valve off to your toilet(s), put the toilet seat(s) down and cover floor drains with car mats on the days that the sewer cleaning is scheduled.  This will minimize any possible splashing of the P-trap water in homes that are poorly vented. Please take these precautions during the following dates: </w:t>
      </w:r>
      <w:r w:rsidR="001866A9" w:rsidRPr="004B05E2">
        <w:rPr>
          <w:rFonts w:ascii="Arial" w:hAnsi="Arial" w:cs="Arial"/>
          <w:b/>
          <w:color w:val="FF0000"/>
          <w:szCs w:val="24"/>
        </w:rPr>
        <w:t>August 19</w:t>
      </w:r>
      <w:r w:rsidRPr="004B05E2">
        <w:rPr>
          <w:rFonts w:ascii="Arial" w:hAnsi="Arial" w:cs="Arial"/>
          <w:b/>
          <w:color w:val="FF0000"/>
          <w:szCs w:val="24"/>
          <w:vertAlign w:val="superscript"/>
        </w:rPr>
        <w:t>th</w:t>
      </w:r>
      <w:r w:rsidRPr="004B05E2">
        <w:rPr>
          <w:rFonts w:ascii="Arial" w:hAnsi="Arial" w:cs="Arial"/>
          <w:b/>
          <w:color w:val="FF0000"/>
          <w:szCs w:val="24"/>
        </w:rPr>
        <w:t xml:space="preserve">- </w:t>
      </w:r>
      <w:r w:rsidR="00C225D2" w:rsidRPr="004B05E2">
        <w:rPr>
          <w:rFonts w:ascii="Arial" w:hAnsi="Arial" w:cs="Arial"/>
          <w:b/>
          <w:color w:val="FF0000"/>
          <w:szCs w:val="24"/>
        </w:rPr>
        <w:t xml:space="preserve">September </w:t>
      </w:r>
      <w:r w:rsidR="001866A9" w:rsidRPr="004B05E2">
        <w:rPr>
          <w:rFonts w:ascii="Arial" w:hAnsi="Arial" w:cs="Arial"/>
          <w:b/>
          <w:color w:val="FF0000"/>
          <w:szCs w:val="24"/>
        </w:rPr>
        <w:t>23</w:t>
      </w:r>
      <w:r w:rsidR="001866A9" w:rsidRPr="004B05E2">
        <w:rPr>
          <w:rFonts w:ascii="Arial" w:hAnsi="Arial" w:cs="Arial"/>
          <w:b/>
          <w:color w:val="FF0000"/>
          <w:szCs w:val="24"/>
          <w:vertAlign w:val="superscript"/>
        </w:rPr>
        <w:t>rd</w:t>
      </w:r>
      <w:r w:rsidR="00C225D2" w:rsidRPr="004B05E2">
        <w:rPr>
          <w:rFonts w:ascii="Arial" w:hAnsi="Arial" w:cs="Arial"/>
          <w:b/>
          <w:color w:val="FF0000"/>
          <w:szCs w:val="24"/>
        </w:rPr>
        <w:t>, work will start at 8a.m.</w:t>
      </w:r>
    </w:p>
    <w:p w:rsidR="00C225D2" w:rsidRPr="004B05E2" w:rsidRDefault="00C225D2" w:rsidP="001C5DB8">
      <w:pPr>
        <w:spacing w:line="360" w:lineRule="auto"/>
        <w:rPr>
          <w:rFonts w:ascii="Arial" w:hAnsi="Arial" w:cs="Arial"/>
          <w:szCs w:val="24"/>
        </w:rPr>
      </w:pPr>
    </w:p>
    <w:p w:rsidR="00F410B0" w:rsidRPr="004B05E2" w:rsidRDefault="001C5DB8" w:rsidP="00F410B0">
      <w:pPr>
        <w:spacing w:line="360" w:lineRule="auto"/>
        <w:rPr>
          <w:rFonts w:ascii="Arial" w:hAnsi="Arial" w:cs="Arial"/>
          <w:szCs w:val="24"/>
        </w:rPr>
      </w:pPr>
      <w:r w:rsidRPr="004B05E2">
        <w:rPr>
          <w:rFonts w:ascii="Arial" w:hAnsi="Arial" w:cs="Arial"/>
          <w:szCs w:val="24"/>
        </w:rPr>
        <w:t>Thank yo</w:t>
      </w:r>
      <w:r w:rsidR="00C225D2" w:rsidRPr="004B05E2">
        <w:rPr>
          <w:rFonts w:ascii="Arial" w:hAnsi="Arial" w:cs="Arial"/>
          <w:szCs w:val="24"/>
        </w:rPr>
        <w:t>u for your help and cooperation.</w:t>
      </w:r>
      <w:r w:rsidR="00F410B0" w:rsidRPr="004B05E2">
        <w:rPr>
          <w:rFonts w:ascii="Arial" w:hAnsi="Arial" w:cs="Arial"/>
          <w:szCs w:val="24"/>
        </w:rPr>
        <w:t xml:space="preserve"> You may call us at</w:t>
      </w:r>
      <w:r w:rsidR="00F410B0" w:rsidRPr="004B05E2">
        <w:rPr>
          <w:rFonts w:ascii="Arial" w:hAnsi="Arial" w:cs="Arial"/>
          <w:color w:val="FF0000"/>
          <w:szCs w:val="24"/>
        </w:rPr>
        <w:t xml:space="preserve"> </w:t>
      </w:r>
      <w:r w:rsidR="00F410B0" w:rsidRPr="004B05E2">
        <w:rPr>
          <w:rFonts w:ascii="Arial" w:hAnsi="Arial" w:cs="Arial"/>
          <w:szCs w:val="24"/>
        </w:rPr>
        <w:t xml:space="preserve">763-233-5200, if you have any questions. </w:t>
      </w:r>
    </w:p>
    <w:p w:rsidR="001C5DB8" w:rsidRPr="004B05E2" w:rsidRDefault="001C5DB8" w:rsidP="001C5DB8">
      <w:pPr>
        <w:spacing w:line="360" w:lineRule="auto"/>
        <w:rPr>
          <w:rFonts w:ascii="Arial" w:hAnsi="Arial" w:cs="Arial"/>
          <w:szCs w:val="24"/>
        </w:rPr>
      </w:pPr>
    </w:p>
    <w:p w:rsidR="001C5DB8" w:rsidRPr="004B05E2" w:rsidRDefault="001C5DB8" w:rsidP="001C5DB8">
      <w:pPr>
        <w:spacing w:line="360" w:lineRule="auto"/>
        <w:rPr>
          <w:rFonts w:ascii="Arial" w:hAnsi="Arial" w:cs="Arial"/>
          <w:sz w:val="28"/>
          <w:szCs w:val="28"/>
        </w:rPr>
      </w:pPr>
    </w:p>
    <w:p w:rsidR="001C5DB8" w:rsidRPr="004B05E2" w:rsidRDefault="001C5DB8" w:rsidP="001C5DB8">
      <w:pPr>
        <w:spacing w:line="360" w:lineRule="auto"/>
        <w:rPr>
          <w:rFonts w:ascii="Arial" w:hAnsi="Arial" w:cs="Arial"/>
          <w:sz w:val="28"/>
          <w:szCs w:val="28"/>
        </w:rPr>
      </w:pPr>
    </w:p>
    <w:p w:rsidR="001C5DB8" w:rsidRPr="004B05E2" w:rsidRDefault="001C5DB8" w:rsidP="001C5DB8">
      <w:pPr>
        <w:spacing w:line="360" w:lineRule="auto"/>
        <w:rPr>
          <w:rFonts w:ascii="Arial" w:hAnsi="Arial" w:cs="Arial"/>
          <w:szCs w:val="24"/>
        </w:rPr>
      </w:pPr>
      <w:r w:rsidRPr="004B05E2">
        <w:rPr>
          <w:rFonts w:ascii="Arial" w:hAnsi="Arial" w:cs="Arial"/>
          <w:szCs w:val="24"/>
        </w:rPr>
        <w:t>The City of St. Francis Public Works Department</w:t>
      </w:r>
    </w:p>
    <w:p w:rsidR="001C5DB8" w:rsidRPr="001C5DB8" w:rsidRDefault="001C5DB8" w:rsidP="001C5DB8">
      <w:pPr>
        <w:spacing w:line="360" w:lineRule="auto"/>
        <w:rPr>
          <w:rFonts w:ascii="Times New Roman" w:hAnsi="Times New Roman"/>
          <w:szCs w:val="24"/>
        </w:rPr>
      </w:pPr>
    </w:p>
    <w:sectPr w:rsidR="001C5DB8" w:rsidRPr="001C5DB8" w:rsidSect="00AF2599">
      <w:headerReference w:type="default" r:id="rId6"/>
      <w:headerReference w:type="first" r:id="rId7"/>
      <w:pgSz w:w="12240" w:h="15840"/>
      <w:pgMar w:top="1530" w:right="720" w:bottom="1440" w:left="720" w:header="288"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003AE" w:rsidRDefault="00F003AE" w:rsidP="0031220D">
      <w:r>
        <w:separator/>
      </w:r>
    </w:p>
  </w:endnote>
  <w:endnote w:type="continuationSeparator" w:id="0">
    <w:p w:rsidR="00F003AE" w:rsidRDefault="00F003AE" w:rsidP="003122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Lao UI">
    <w:charset w:val="00"/>
    <w:family w:val="swiss"/>
    <w:pitch w:val="variable"/>
    <w:sig w:usb0="82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003AE" w:rsidRDefault="00F003AE" w:rsidP="0031220D">
      <w:r>
        <w:separator/>
      </w:r>
    </w:p>
  </w:footnote>
  <w:footnote w:type="continuationSeparator" w:id="0">
    <w:p w:rsidR="00F003AE" w:rsidRDefault="00F003AE" w:rsidP="003122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1220D" w:rsidRDefault="0031220D" w:rsidP="0031220D">
    <w:r>
      <w:tab/>
    </w:r>
    <w:r>
      <w:tab/>
    </w:r>
    <w:r>
      <w:tab/>
    </w:r>
    <w:r>
      <w:tab/>
    </w:r>
  </w:p>
  <w:tbl>
    <w:tblPr>
      <w:tblStyle w:val="TableGrid"/>
      <w:tblW w:w="0" w:type="auto"/>
      <w:tblLook w:val="04A0" w:firstRow="1" w:lastRow="0" w:firstColumn="1" w:lastColumn="0" w:noHBand="0" w:noVBand="1"/>
    </w:tblPr>
    <w:tblGrid>
      <w:gridCol w:w="5395"/>
      <w:gridCol w:w="5395"/>
    </w:tblGrid>
    <w:tr w:rsidR="0031220D" w:rsidTr="0031220D">
      <w:tc>
        <w:tcPr>
          <w:tcW w:w="5395" w:type="dxa"/>
          <w:tcBorders>
            <w:top w:val="nil"/>
            <w:left w:val="nil"/>
            <w:bottom w:val="nil"/>
            <w:right w:val="nil"/>
          </w:tcBorders>
          <w:vAlign w:val="bottom"/>
        </w:tcPr>
        <w:p w:rsidR="0031220D" w:rsidRDefault="0031220D" w:rsidP="0031220D"/>
      </w:tc>
      <w:tc>
        <w:tcPr>
          <w:tcW w:w="5395" w:type="dxa"/>
          <w:tcBorders>
            <w:top w:val="nil"/>
            <w:left w:val="nil"/>
            <w:bottom w:val="nil"/>
            <w:right w:val="nil"/>
          </w:tcBorders>
          <w:vAlign w:val="bottom"/>
        </w:tcPr>
        <w:p w:rsidR="0031220D" w:rsidRPr="00914667" w:rsidRDefault="0031220D" w:rsidP="0031220D">
          <w:pPr>
            <w:jc w:val="right"/>
            <w:rPr>
              <w:sz w:val="19"/>
              <w:szCs w:val="19"/>
            </w:rPr>
          </w:pPr>
        </w:p>
      </w:tc>
    </w:tr>
  </w:tbl>
  <w:p w:rsidR="0031220D" w:rsidRDefault="0031220D" w:rsidP="0031220D"/>
  <w:p w:rsidR="0031220D" w:rsidRDefault="0031220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395"/>
    </w:tblGrid>
    <w:tr w:rsidR="00EA1520" w:rsidTr="00AF2599">
      <w:trPr>
        <w:trHeight w:val="1350"/>
      </w:trPr>
      <w:tc>
        <w:tcPr>
          <w:tcW w:w="5395" w:type="dxa"/>
        </w:tcPr>
        <w:p w:rsidR="00EA1520" w:rsidRDefault="00EA1520" w:rsidP="00EA1520">
          <w:r>
            <w:rPr>
              <w:noProof/>
            </w:rPr>
            <w:drawing>
              <wp:inline distT="0" distB="0" distL="0" distR="0" wp14:anchorId="4E86D2CD" wp14:editId="2551EF45">
                <wp:extent cx="2488858" cy="579120"/>
                <wp:effectExtent l="0" t="0" r="698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F Logo.jpg"/>
                        <pic:cNvPicPr/>
                      </pic:nvPicPr>
                      <pic:blipFill>
                        <a:blip r:embed="rId1">
                          <a:extLst>
                            <a:ext uri="{28A0092B-C50C-407E-A947-70E740481C1C}">
                              <a14:useLocalDpi xmlns:a14="http://schemas.microsoft.com/office/drawing/2010/main" val="0"/>
                            </a:ext>
                          </a:extLst>
                        </a:blip>
                        <a:stretch>
                          <a:fillRect/>
                        </a:stretch>
                      </pic:blipFill>
                      <pic:spPr>
                        <a:xfrm>
                          <a:off x="0" y="0"/>
                          <a:ext cx="2494201" cy="580363"/>
                        </a:xfrm>
                        <a:prstGeom prst="rect">
                          <a:avLst/>
                        </a:prstGeom>
                      </pic:spPr>
                    </pic:pic>
                  </a:graphicData>
                </a:graphic>
              </wp:inline>
            </w:drawing>
          </w:r>
        </w:p>
        <w:p w:rsidR="00AF2599" w:rsidRPr="00A83F92" w:rsidRDefault="00AF2599" w:rsidP="00EA1520">
          <w:pPr>
            <w:rPr>
              <w:rFonts w:ascii="Baskerville Old Face" w:hAnsi="Baskerville Old Face"/>
              <w:sz w:val="36"/>
              <w:szCs w:val="36"/>
            </w:rPr>
          </w:pPr>
          <w:r w:rsidRPr="00A83F92">
            <w:rPr>
              <w:rFonts w:ascii="Baskerville Old Face" w:hAnsi="Baskerville Old Face"/>
              <w:sz w:val="36"/>
              <w:szCs w:val="36"/>
            </w:rPr>
            <w:t>Public Works Department</w:t>
          </w:r>
        </w:p>
      </w:tc>
      <w:tc>
        <w:tcPr>
          <w:tcW w:w="5395" w:type="dxa"/>
        </w:tcPr>
        <w:p w:rsidR="00EA1520" w:rsidRPr="00914667" w:rsidRDefault="005B4406" w:rsidP="00EA1520">
          <w:pPr>
            <w:jc w:val="right"/>
            <w:rPr>
              <w:rFonts w:ascii="Lao UI" w:hAnsi="Lao UI" w:cs="Lao UI"/>
              <w:sz w:val="21"/>
              <w:szCs w:val="21"/>
            </w:rPr>
          </w:pPr>
          <w:r>
            <w:rPr>
              <w:rFonts w:ascii="Lao UI" w:hAnsi="Lao UI" w:cs="Lao UI"/>
              <w:sz w:val="21"/>
              <w:szCs w:val="21"/>
            </w:rPr>
            <w:t>4058 St. Francis Blvd</w:t>
          </w:r>
          <w:r w:rsidR="00EA1520" w:rsidRPr="00914667">
            <w:rPr>
              <w:rFonts w:ascii="Lao UI" w:hAnsi="Lao UI" w:cs="Lao UI"/>
              <w:sz w:val="21"/>
              <w:szCs w:val="21"/>
            </w:rPr>
            <w:t xml:space="preserve"> NW</w:t>
          </w:r>
        </w:p>
        <w:p w:rsidR="00EA1520" w:rsidRPr="00914667" w:rsidRDefault="00EA1520" w:rsidP="00EA1520">
          <w:pPr>
            <w:jc w:val="right"/>
            <w:rPr>
              <w:rFonts w:ascii="Lao UI" w:hAnsi="Lao UI" w:cs="Lao UI"/>
              <w:sz w:val="21"/>
              <w:szCs w:val="21"/>
            </w:rPr>
          </w:pPr>
          <w:r w:rsidRPr="00914667">
            <w:rPr>
              <w:rFonts w:ascii="Lao UI" w:hAnsi="Lao UI" w:cs="Lao UI"/>
              <w:sz w:val="21"/>
              <w:szCs w:val="21"/>
            </w:rPr>
            <w:t>St. Francis, Minnesota 55070</w:t>
          </w:r>
        </w:p>
        <w:p w:rsidR="00EA1520" w:rsidRPr="00914667" w:rsidRDefault="005B4406" w:rsidP="00EA1520">
          <w:pPr>
            <w:jc w:val="right"/>
            <w:rPr>
              <w:rFonts w:ascii="Lao UI" w:hAnsi="Lao UI" w:cs="Lao UI"/>
              <w:sz w:val="21"/>
              <w:szCs w:val="21"/>
            </w:rPr>
          </w:pPr>
          <w:r>
            <w:rPr>
              <w:rFonts w:ascii="Lao UI" w:hAnsi="Lao UI" w:cs="Lao UI"/>
              <w:sz w:val="21"/>
              <w:szCs w:val="21"/>
            </w:rPr>
            <w:t>763-233-5200</w:t>
          </w:r>
        </w:p>
        <w:p w:rsidR="00EA1520" w:rsidRPr="00914667" w:rsidRDefault="005B4406" w:rsidP="00EA1520">
          <w:pPr>
            <w:jc w:val="right"/>
            <w:rPr>
              <w:sz w:val="19"/>
              <w:szCs w:val="19"/>
            </w:rPr>
          </w:pPr>
          <w:r>
            <w:rPr>
              <w:rFonts w:ascii="Lao UI" w:hAnsi="Lao UI" w:cs="Lao UI"/>
              <w:sz w:val="21"/>
              <w:szCs w:val="21"/>
            </w:rPr>
            <w:t>FAX 763-233-5205</w:t>
          </w:r>
        </w:p>
      </w:tc>
    </w:tr>
  </w:tbl>
  <w:p w:rsidR="00EA1520" w:rsidRDefault="00EA1520" w:rsidP="00EA1520">
    <w:pPr>
      <w:pStyle w:val="Header"/>
    </w:pPr>
    <w:r>
      <w:rPr>
        <w:noProof/>
      </w:rPr>
      <mc:AlternateContent>
        <mc:Choice Requires="wps">
          <w:drawing>
            <wp:anchor distT="0" distB="0" distL="114300" distR="114300" simplePos="0" relativeHeight="251659264" behindDoc="0" locked="0" layoutInCell="1" allowOverlap="1" wp14:anchorId="217ACFBE" wp14:editId="7F806F88">
              <wp:simplePos x="0" y="0"/>
              <wp:positionH relativeFrom="margin">
                <wp:align>right</wp:align>
              </wp:positionH>
              <wp:positionV relativeFrom="paragraph">
                <wp:posOffset>6985</wp:posOffset>
              </wp:positionV>
              <wp:extent cx="6838950" cy="10835"/>
              <wp:effectExtent l="0" t="0" r="19050" b="27305"/>
              <wp:wrapNone/>
              <wp:docPr id="3" name="Straight Connector 3"/>
              <wp:cNvGraphicFramePr/>
              <a:graphic xmlns:a="http://schemas.openxmlformats.org/drawingml/2006/main">
                <a:graphicData uri="http://schemas.microsoft.com/office/word/2010/wordprocessingShape">
                  <wps:wsp>
                    <wps:cNvCnPr/>
                    <wps:spPr>
                      <a:xfrm>
                        <a:off x="0" y="0"/>
                        <a:ext cx="6838950" cy="10835"/>
                      </a:xfrm>
                      <a:prstGeom prst="line">
                        <a:avLst/>
                      </a:prstGeom>
                      <a:ln w="15875">
                        <a:solidFill>
                          <a:srgbClr val="00B05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8680662" id="Straight Connector 3" o:spid="_x0000_s1026"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87.3pt,.55pt" to="1025.8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8KSV4AEAABIEAAAOAAAAZHJzL2Uyb0RvYy54bWysU9uO0zAQfUfiHyy/0yRbdSlR05XoanlB&#10;ULHsB7iOnVjyTWPTpH/P2EmzK0BagXhxYs+cM3PO2Lu70WhyFhCUsw2tViUlwnLXKts19On7w7st&#10;JSEy2zLtrGjoRQR6t3/7Zjf4Wty43ulWAEESG+rBN7SP0ddFEXgvDAsr54XFoHRgWMQtdEULbEB2&#10;o4ubsrwtBgetB8dFCHh6PwXpPvNLKXj8KmUQkeiGYm8xr5DXU1qL/Y7VHTDfKz63wf6hC8OUxaIL&#10;1T2LjPwA9RuVURxccDKuuDOFk1JxkTWgmqr8Rc1jz7zIWtCc4Bebwv+j5V/ORyCqbeiaEssMjugx&#10;AlNdH8nBWYsGOiDr5NPgQ43pB3uEeRf8EZLoUYJJX5RDxuztZfFWjJFwPLzdrrcfNjgCjrGq3K43&#10;ibN4BnsI8ZNwhqSfhmplk3RWs/PnEKfUa0o61pYMSLTZvt/ktOC0ah+U1ikYoDsdNJAzS2MvP5ZY&#10;eKJ4kYa1tcUWkq5JSf6LFy2mAt+ERGew92qqkO6kWGgZ58LGaubVFrMTTGILC7B8HTjnJ6jI9/Vv&#10;wAsiV3Y2LmCjrIM/VY/jtWU55V8dmHQnC06uveQZZ2vw4uU5zY8k3eyX+wx/fsr7nwAAAP//AwBQ&#10;SwMEFAAGAAgAAAAhAHqMJgXaAAAABQEAAA8AAABkcnMvZG93bnJldi54bWxMj8FuwjAQRO+V+Adr&#10;kXorDkgtKI2DEBISPVVNQb068WKnjddRbCD8fZdTe5yZ1czbYj36TlxwiG0gBfNZBgKpCaYlq+Dw&#10;uXtagYhJk9FdIFRwwwjrcvJQ6NyEK33gpUpWcAnFXCtwKfW5lLFx6HWchR6Js1MYvE4sByvNoK9c&#10;7ju5yLIX6XVLvOB0j1uHzU919gqOtfvaV+/22Vcnu69vbzZ+HzZKPU7HzSuIhGP6O4Y7PqNDyUx1&#10;OJOJolPAjyR25yDuYbZcslErWKxAloX8T1/+AgAA//8DAFBLAQItABQABgAIAAAAIQC2gziS/gAA&#10;AOEBAAATAAAAAAAAAAAAAAAAAAAAAABbQ29udGVudF9UeXBlc10ueG1sUEsBAi0AFAAGAAgAAAAh&#10;ADj9If/WAAAAlAEAAAsAAAAAAAAAAAAAAAAALwEAAF9yZWxzLy5yZWxzUEsBAi0AFAAGAAgAAAAh&#10;ACfwpJXgAQAAEgQAAA4AAAAAAAAAAAAAAAAALgIAAGRycy9lMm9Eb2MueG1sUEsBAi0AFAAGAAgA&#10;AAAhAHqMJgXaAAAABQEAAA8AAAAAAAAAAAAAAAAAOgQAAGRycy9kb3ducmV2LnhtbFBLBQYAAAAA&#10;BAAEAPMAAABBBQAAAAA=&#10;" strokecolor="#00b050" strokeweight="1.25pt">
              <v:stroke joinstyle="miter"/>
              <w10:wrap anchorx="margin"/>
            </v:line>
          </w:pict>
        </mc:Fallback>
      </mc:AlternateContent>
    </w:r>
  </w:p>
  <w:p w:rsidR="00EA1520" w:rsidRDefault="00EA1520" w:rsidP="00EA1520">
    <w:pPr>
      <w:pStyle w:val="Header"/>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220D"/>
    <w:rsid w:val="000C3C66"/>
    <w:rsid w:val="00142A99"/>
    <w:rsid w:val="001866A9"/>
    <w:rsid w:val="001C5DB8"/>
    <w:rsid w:val="002A5307"/>
    <w:rsid w:val="002E2F08"/>
    <w:rsid w:val="0031220D"/>
    <w:rsid w:val="003B5408"/>
    <w:rsid w:val="00433D16"/>
    <w:rsid w:val="004B05E2"/>
    <w:rsid w:val="005B4406"/>
    <w:rsid w:val="00624501"/>
    <w:rsid w:val="006948C3"/>
    <w:rsid w:val="006F7AF9"/>
    <w:rsid w:val="008B60C4"/>
    <w:rsid w:val="008F654B"/>
    <w:rsid w:val="00914667"/>
    <w:rsid w:val="00990376"/>
    <w:rsid w:val="00A05C4C"/>
    <w:rsid w:val="00A44108"/>
    <w:rsid w:val="00A82404"/>
    <w:rsid w:val="00A83F92"/>
    <w:rsid w:val="00AF2599"/>
    <w:rsid w:val="00BA79FE"/>
    <w:rsid w:val="00C225D2"/>
    <w:rsid w:val="00C578A4"/>
    <w:rsid w:val="00D3041D"/>
    <w:rsid w:val="00D917AB"/>
    <w:rsid w:val="00EA1520"/>
    <w:rsid w:val="00F003AE"/>
    <w:rsid w:val="00F410B0"/>
    <w:rsid w:val="00FC2C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9BB6490"/>
  <w15:chartTrackingRefBased/>
  <w15:docId w15:val="{35044275-718B-48F6-B41D-A34D9D7CFD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C5DB8"/>
    <w:pPr>
      <w:spacing w:after="0" w:line="240" w:lineRule="auto"/>
    </w:pPr>
    <w:rPr>
      <w:rFonts w:ascii="CG Times (WN)" w:eastAsia="Times New Roman" w:hAnsi="CG Times (W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1220D"/>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31220D"/>
  </w:style>
  <w:style w:type="paragraph" w:styleId="Footer">
    <w:name w:val="footer"/>
    <w:basedOn w:val="Normal"/>
    <w:link w:val="FooterChar"/>
    <w:uiPriority w:val="99"/>
    <w:unhideWhenUsed/>
    <w:rsid w:val="0031220D"/>
    <w:pPr>
      <w:tabs>
        <w:tab w:val="center" w:pos="4680"/>
        <w:tab w:val="right" w:pos="9360"/>
      </w:tabs>
    </w:pPr>
  </w:style>
  <w:style w:type="character" w:customStyle="1" w:styleId="FooterChar">
    <w:name w:val="Footer Char"/>
    <w:basedOn w:val="DefaultParagraphFont"/>
    <w:link w:val="Footer"/>
    <w:uiPriority w:val="99"/>
    <w:rsid w:val="0031220D"/>
  </w:style>
  <w:style w:type="table" w:styleId="TableGrid">
    <w:name w:val="Table Grid"/>
    <w:basedOn w:val="TableNormal"/>
    <w:uiPriority w:val="39"/>
    <w:rsid w:val="003122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1220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220D"/>
    <w:rPr>
      <w:rFonts w:ascii="Segoe UI" w:hAnsi="Segoe UI" w:cs="Segoe UI"/>
      <w:sz w:val="18"/>
      <w:szCs w:val="18"/>
    </w:rPr>
  </w:style>
  <w:style w:type="table" w:styleId="TableGridLight">
    <w:name w:val="Grid Table Light"/>
    <w:basedOn w:val="TableNormal"/>
    <w:uiPriority w:val="40"/>
    <w:rsid w:val="00EA152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4">
    <w:name w:val="Plain Table 4"/>
    <w:basedOn w:val="TableNormal"/>
    <w:uiPriority w:val="44"/>
    <w:rsid w:val="002A5307"/>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ListTable1Light-Accent5">
    <w:name w:val="List Table 1 Light Accent 5"/>
    <w:basedOn w:val="TableNormal"/>
    <w:uiPriority w:val="46"/>
    <w:rsid w:val="002A5307"/>
    <w:pPr>
      <w:spacing w:after="0" w:line="240" w:lineRule="auto"/>
    </w:pPr>
    <w:tblPr>
      <w:tblStyleRowBandSize w:val="1"/>
      <w:tblStyleColBandSize w:val="1"/>
    </w:tblPr>
    <w:tblStylePr w:type="firstRow">
      <w:rPr>
        <w:b/>
        <w:bCs/>
      </w:rPr>
      <w:tblPr/>
      <w:tcPr>
        <w:tcBorders>
          <w:bottom w:val="single" w:sz="4" w:space="0" w:color="8EAADB" w:themeColor="accent5" w:themeTint="99"/>
        </w:tcBorders>
      </w:tcPr>
    </w:tblStylePr>
    <w:tblStylePr w:type="lastRow">
      <w:rPr>
        <w:b/>
        <w:bCs/>
      </w:rPr>
      <w:tblPr/>
      <w:tcPr>
        <w:tcBorders>
          <w:top w:val="sing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BodyText">
    <w:name w:val="Body Text"/>
    <w:basedOn w:val="Normal"/>
    <w:link w:val="BodyTextChar"/>
    <w:semiHidden/>
    <w:rsid w:val="001C5DB8"/>
    <w:rPr>
      <w:sz w:val="22"/>
    </w:rPr>
  </w:style>
  <w:style w:type="character" w:customStyle="1" w:styleId="BodyTextChar">
    <w:name w:val="Body Text Char"/>
    <w:basedOn w:val="DefaultParagraphFont"/>
    <w:link w:val="BodyText"/>
    <w:semiHidden/>
    <w:rsid w:val="001C5DB8"/>
    <w:rPr>
      <w:rFonts w:ascii="CG Times (WN)" w:eastAsia="Times New Roman" w:hAnsi="CG Times (W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209</Words>
  <Characters>1196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City of St. Francis</Company>
  <LinksUpToDate>false</LinksUpToDate>
  <CharactersWithSpaces>1403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Anderson</dc:creator>
  <cp:keywords/>
  <dc:description/>
  <cp:lastModifiedBy>Jennifer Gulbrandson</cp:lastModifiedBy>
  <cp:revision>7</cp:revision>
  <cp:lastPrinted>2015-07-23T21:23:00Z</cp:lastPrinted>
  <dcterms:created xsi:type="dcterms:W3CDTF">2019-08-13T13:50:00Z</dcterms:created>
  <dcterms:modified xsi:type="dcterms:W3CDTF">2019-08-13T13:54:00Z</dcterms:modified>
</cp:coreProperties>
</file>